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1" type="#_x0000_t202" style="position:absolute;left:0;text-align:left;margin-left:314.512pt;margin-top:45.1346pt;width:102.561005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2" type="#_x0000_t202" style="position:absolute;left:0;text-align:left;margin-left:478.063pt;margin-top:56.6264pt;width:40.987999pt;height:11.96599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Bolonia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55pt;height:193pt;z-index:-25165604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594pt;width:383pt;height:178pt;z-index:-25165603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06pt;margin-top:203pt;width:148pt;height:13pt;z-index:-25165603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96pt;margin-top:272pt;width:12pt;height:11pt;z-index:-25165603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96pt;margin-top:326pt;width:158pt;height:13pt;z-index:-25165603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96pt;margin-top:412pt;width:12pt;height:11pt;z-index:-251656035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96pt;margin-top:670pt;width:12pt;height:11pt;z-index:-251656034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6033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96.275pt;margin-top:203.595pt;width:1.15pt;height:582.102pt;z-index:-251656781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433" coordsize="1020,1105" o:spt="12" path="m 1020,1105 l 1020,1105,0,1105 l 0,1105,0,0 l 0,0,1020,0 l 1020,0,1020,1105e x">
            <v:stroke joinstyle="miter"/>
          </v:shapetype>
          <v:shape id="WS_polygon433" type="polygon433" style="position:absolute;left:0;text-align:left;margin-left:396.85pt;margin-top:204.095pt;width:10.205pt;height:11.055pt;z-index:-251656352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434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434" type="polygon434" style="position:absolute;left:0;text-align:left;margin-left:398.098pt;margin-top:205.813pt;width:7.79401pt;height:7.806pt;z-index:-2516563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5" coordsize="1588,200" o:spt="12" path="m 50,50 l 50,50,1538,50e">
            <v:stroke joinstyle="miter"/>
          </v:shapetype>
          <v:shape id="WS_polygon435" type="polygon435" style="position:absolute;left:0;text-align:left;margin-left:396.35pt;margin-top:214.65pt;width:15.882pt;height:2pt;z-index:43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36" coordsize="7506,200" o:spt="12" path="m 50,50 l 50,50,7455,50e">
            <v:stroke joinstyle="miter"/>
          </v:shapetype>
          <v:shape id="WS_polygon436" type="polygon436" style="position:absolute;left:0;text-align:left;margin-left:478.201pt;margin-top:214.15pt;width:75.055pt;height:2pt;z-index:43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37" coordsize="15591,1063" o:spt="12" path="m 0,1063 l 0,1063,15591,1063 l 15591,1063,15591,0 l 15591,0,0,0 l 0,0,0,1063e x">
            <v:stroke joinstyle="miter"/>
          </v:shapetype>
          <v:shape id="WS_polygon437" type="polygon437" style="position:absolute;left:0;text-align:left;margin-left:396.85pt;margin-top:272.488pt;width:155.906pt;height:10.63pt;z-index:-251656348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40" coordsize="996,1063" o:spt="12" path="m 0,1063 l 0,1063,996,1063 l 996,1063,996,0 l 996,0,0,0 l 0,0,0,1063e x">
            <v:stroke joinstyle="miter"/>
          </v:shapetype>
          <v:shape id="WS_polygon440" type="polygon440" style="position:absolute;left:0;text-align:left;margin-left:396.85pt;margin-top:272.488pt;width:9.95999pt;height:10.63pt;z-index:-2516563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2" coordsize="1588,200" o:spt="12" path="m 50,50 l 50,50,1538,50e">
            <v:stroke joinstyle="miter"/>
          </v:shapetype>
          <v:shape id="WS_polygon442" type="polygon442" style="position:absolute;left:0;text-align:left;margin-left:396.35pt;margin-top:282.618pt;width:15.882pt;height:2pt;z-index:44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43" coordsize="4081,200" o:spt="12" path="m 50,50 l 50,50,4031,50e">
            <v:stroke joinstyle="miter"/>
          </v:shapetype>
          <v:shape id="WS_polygon443" type="polygon443" style="position:absolute;left:0;text-align:left;margin-left:512.571pt;margin-top:282.618pt;width:40.808pt;height:2pt;z-index:44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59" coordsize="3785,110" o:spt="12" path="m 50,50 l 50,50,3735,50e">
            <v:stroke joinstyle="miter"/>
          </v:shapetype>
          <v:shape id="WS_polygon459" type="polygon459" style="position:absolute;left:0;text-align:left;margin-left:406.293pt;margin-top:387.781pt;width:37.85pt;height:1.1pt;z-index:4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0" coordsize="7895,110" o:spt="12" path="m 50,50 l 50,50,7845,50e">
            <v:stroke joinstyle="miter"/>
          </v:shapetype>
          <v:shape id="WS_polygon460" type="polygon460" style="position:absolute;left:0;text-align:left;margin-left:443.143pt;margin-top:387.781pt;width:78.953pt;height:1.1pt;z-index:4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1" coordsize="3218,110" o:spt="12" path="m 50,50 l 50,50,3168,50e">
            <v:stroke joinstyle="miter"/>
          </v:shapetype>
          <v:shape id="WS_polygon461" type="polygon461" style="position:absolute;left:0;text-align:left;margin-left:521.096pt;margin-top:387.781pt;width:32.181pt;height:1.1pt;z-index:4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2" coordsize="3785,110" o:spt="12" path="m 50,50 l 50,50,3735,50e">
            <v:stroke joinstyle="miter"/>
          </v:shapetype>
          <v:shape id="WS_polygon462" type="polygon462" style="position:absolute;left:0;text-align:left;margin-left:406.293pt;margin-top:364.995pt;width:37.85pt;height:1.1pt;z-index:4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3" coordsize="7895,110" o:spt="12" path="m 50,50 l 50,50,7845,50e">
            <v:stroke joinstyle="miter"/>
          </v:shapetype>
          <v:shape id="WS_polygon463" type="polygon463" style="position:absolute;left:0;text-align:left;margin-left:443.143pt;margin-top:364.995pt;width:78.953pt;height:1.1pt;z-index:4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4" coordsize="3218,110" o:spt="12" path="m 50,50 l 50,50,3168,50e">
            <v:stroke joinstyle="miter"/>
          </v:shapetype>
          <v:shape id="WS_polygon464" type="polygon464" style="position:absolute;left:0;text-align:left;margin-left:521.096pt;margin-top:364.995pt;width:32.181pt;height:1.1pt;z-index:4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5" coordsize="3785,110" o:spt="12" path="m 50,50 l 50,50,3735,50e">
            <v:stroke joinstyle="miter"/>
          </v:shapetype>
          <v:shape id="WS_polygon465" type="polygon465" style="position:absolute;left:0;text-align:left;margin-left:406.293pt;margin-top:400.725pt;width:37.85pt;height:1.1pt;z-index:4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6" coordsize="7895,110" o:spt="12" path="m 50,50 l 50,50,7845,50e">
            <v:stroke joinstyle="miter"/>
          </v:shapetype>
          <v:shape id="WS_polygon466" type="polygon466" style="position:absolute;left:0;text-align:left;margin-left:443.143pt;margin-top:400.725pt;width:78.953pt;height:1.1pt;z-index:4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7" coordsize="3218,110" o:spt="12" path="m 50,50 l 50,50,3168,50e">
            <v:stroke joinstyle="miter"/>
          </v:shapetype>
          <v:shape id="WS_polygon467" type="polygon467" style="position:absolute;left:0;text-align:left;margin-left:521.096pt;margin-top:400.725pt;width:32.181pt;height:1.1pt;z-index:4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9" coordsize="1588,200" o:spt="12" path="m 50,50 l 50,50,1538,50e">
            <v:stroke joinstyle="miter"/>
          </v:shapetype>
          <v:shape id="WS_polygon499" type="polygon499" style="position:absolute;left:0;text-align:left;margin-left:396.35pt;margin-top:337.957pt;width:15.882pt;height:2pt;z-index:49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00" coordsize="980,1055" o:spt="12" path="m 0,0 l 0,0,980,0 l 980,0,980,1055 l 980,1055,0,1055 l 0,1055,0,0e x">
            <v:stroke joinstyle="miter"/>
          </v:shapetype>
          <v:shape id="WS_polygon500" type="polygon500" style="position:absolute;left:0;text-align:left;margin-left:396.871pt;margin-top:327.402pt;width:9.80499pt;height:10.555pt;z-index:-25165628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2" coordsize="4437,200" o:spt="12" path="m 50,50 l 50,50,4387,50e">
            <v:stroke joinstyle="miter"/>
          </v:shapetype>
          <v:shape id="WS_polygon502" type="polygon502" style="position:absolute;left:0;text-align:left;margin-left:508.886pt;margin-top:337.957pt;width:44.37pt;height:2pt;z-index:50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07" coordsize="38368,100" o:spt="12" path="m 50,50 l 50,50,38318,50e">
            <v:stroke joinstyle="miter"/>
          </v:shapetype>
          <v:shape id="WS_polygon507" type="polygon507" style="position:absolute;left:0;text-align:left;margin-left:-0.5pt;margin-top:784.197pt;width:383.677pt;height:1pt;z-index:507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508" coordsize="38249,17500" o:spt="12" path="m 0,0 l 0,0,38249,0 l 38249,0,38249,17500 l 38249,17500,0,17500 l 0,17500,0,0e x">
            <v:stroke joinstyle="miter"/>
          </v:shapetype>
          <v:shape id="WS_polygon508" type="polygon508" style="position:absolute;left:0;text-align:left;margin-left:0pt;margin-top:595.219pt;width:382.491pt;height:175pt;z-index:-2516562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90" coordsize="567,1105" o:spt="12" path="m 0,0 l 0,0,567,0 l 567,0,567,1105 l 567,1105,0,1105 l 0,1105,0,0e x">
            <v:stroke joinstyle="miter"/>
          </v:shapetype>
          <v:shape id="WS_polygon590" type="polygon590" style="position:absolute;left:0;text-align:left;margin-left:396.85pt;margin-top:412.441pt;width:5.66901pt;height:11.055pt;z-index:-25165619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91" coordsize="15024,1105" o:spt="12" path="m 0,0 l 0,0,15024,0 l 15024,0,15024,1105 l 15024,1105,0,1105 l 0,1105,0,0e x">
            <v:stroke joinstyle="miter"/>
          </v:shapetype>
          <v:shape id="WS_polygon591" type="polygon591" style="position:absolute;left:0;text-align:left;margin-left:402.519pt;margin-top:412.441pt;width:150.236pt;height:11.055pt;z-index:-25165619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68" coordsize="1014,1049" o:spt="12" path="m 0,0 l 0,0,1014,0 l 1014,0,1014,1049 l 1014,1049,0,1049 l 0,1049,0,0e x">
            <v:stroke joinstyle="miter"/>
          </v:shapetype>
          <v:shape id="WS_polygon668" type="polygon668" style="position:absolute;left:0;text-align:left;margin-left:396.85pt;margin-top:412.441pt;width:10.145pt;height:10.494pt;z-index:-2516561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70" coordsize="1517,200" o:spt="12" path="m 50,50 l 50,50,1467,50e">
            <v:stroke joinstyle="miter"/>
          </v:shapetype>
          <v:shape id="WS_polygon670" type="polygon670" style="position:absolute;left:0;text-align:left;margin-left:396.45pt;margin-top:422.935pt;width:15.173pt;height:2pt;z-index:67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71" coordsize="8229,200" o:spt="12" path="m 50,50 l 50,50,8179,50e">
            <v:stroke joinstyle="miter"/>
          </v:shapetype>
          <v:shape id="WS_polygon671" type="polygon671" style="position:absolute;left:0;text-align:left;margin-left:471.185pt;margin-top:422.935pt;width:82.295pt;height:2pt;z-index:67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72" coordsize="567,1105" o:spt="12" path="m 0,0 l 0,0,567,0 l 567,0,567,1105 l 567,1105,0,1105 l 0,1105,0,0e x">
            <v:stroke joinstyle="miter"/>
          </v:shapetype>
          <v:shape id="WS_polygon672" type="polygon672" style="position:absolute;left:0;text-align:left;margin-left:396.626pt;margin-top:669.969pt;width:5.66901pt;height:11.055pt;z-index:-25165611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73" coordsize="15024,1105" o:spt="12" path="m 0,0 l 0,0,15024,0 l 15024,0,15024,1105 l 15024,1105,0,1105 l 0,1105,0,0e x">
            <v:stroke joinstyle="miter"/>
          </v:shapetype>
          <v:shape id="WS_polygon673" type="polygon673" style="position:absolute;left:0;text-align:left;margin-left:402.295pt;margin-top:669.969pt;width:150.236pt;height:11.055pt;z-index:-251656112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80" coordsize="1014,1049" o:spt="12" path="m 1014,0 l 1014,0,0,0 l 0,0,0,1049 l 0,1049,1014,1049 l 1014,1049,1014,0e x">
            <v:stroke joinstyle="miter"/>
          </v:shapetype>
          <v:shape id="WS_polygon680" type="polygon680" style="position:absolute;left:0;text-align:left;margin-left:396.626pt;margin-top:669.969pt;width:10.145pt;height:10.494pt;z-index:-25165610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82" coordsize="1517,200" o:spt="12" path="m 50,50 l 50,50,1467,50e">
            <v:stroke joinstyle="miter"/>
          </v:shapetype>
          <v:shape id="WS_polygon682" type="polygon682" style="position:absolute;left:0;text-align:left;margin-left:396.226pt;margin-top:680.462pt;width:15.173pt;height:2pt;z-index:68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83" coordsize="8229,200" o:spt="12" path="m 50,50 l 50,50,8179,50e">
            <v:stroke joinstyle="miter"/>
          </v:shapetype>
          <v:shape id="WS_polygon683" type="polygon683" style="position:absolute;left:0;text-align:left;margin-left:470.961pt;margin-top:680.463pt;width:82.295pt;height:2pt;z-index:68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84" coordsize="567,1105" o:spt="12" path="m 0,0 l 0,0,567,0 l 567,0,567,1105 l 567,1105,0,1105 l 0,1105,0,0e x">
            <v:stroke joinstyle="miter"/>
          </v:shapetype>
          <v:shape id="WS_polygon684" type="polygon684" style="position:absolute;left:0;text-align:left;margin-left:396.85pt;margin-top:715.779pt;width:5.66901pt;height:11.055pt;z-index:-251656101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85" coordsize="15024,1105" o:spt="12" path="m 0,0 l 0,0,15024,0 l 15024,0,15024,1105 l 15024,1105,0,1105 l 0,1105,0,0e x">
            <v:stroke joinstyle="miter"/>
          </v:shapetype>
          <v:shape id="WS_polygon685" type="polygon685" style="position:absolute;left:0;text-align:left;margin-left:402.519pt;margin-top:715.779pt;width:150.236pt;height:11.055pt;z-index:-251656100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701" coordsize="990,1119" o:spt="12" path="m 0,2 l 0,2,2,1119 l 2,1119,990,1117 l 990,1117,988,0 l 988,0,0,2e x">
            <v:stroke joinstyle="miter"/>
          </v:shapetype>
          <v:shape id="WS_polygon701" type="polygon701" style="position:absolute;left:0;text-align:left;margin-left:396.85pt;margin-top:715.748pt;width:9.90201pt;height:11.188pt;z-index:-251656084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703" coordsize="1517,200" o:spt="12" path="m 50,50 l 50,50,1467,50e">
            <v:stroke joinstyle="miter"/>
          </v:shapetype>
          <v:shape id="WS_polygon703" type="polygon703" style="position:absolute;left:0;text-align:left;margin-left:396.35pt;margin-top:726.22pt;width:15.173pt;height:2pt;z-index:70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704" coordsize="6053,200" o:spt="12" path="m 50,50 l 50,50,6003,50e">
            <v:stroke joinstyle="miter"/>
          </v:shapetype>
          <v:shape id="WS_polygon704" type="polygon704" style="position:absolute;left:0;text-align:left;margin-left:492.458pt;margin-top:726.22pt;width:60.527pt;height:2pt;z-index:70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727" coordsize="100,100" o:spt="12" path="m 50,50 l 50,50,50,50e">
            <v:stroke joinstyle="miter"/>
          </v:shapetype>
          <v:shape id="WS_polygon727" type="polygon727" style="position:absolute;left:0;text-align:left;margin-left:594.776pt;margin-top:462.937pt;width:1.0004pt;height:1pt;z-index:727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3"/>
        </w:rPr>
        <w:t>DOLOMITAS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0"/>
        </w:rPr>
        <w:t>Y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0"/>
        </w:rPr>
        <w:t>TOSCANA</w:t>
      </w:r>
    </w:p>
    <w:p w:rsidR="005A76FB" w:rsidRDefault="005A76FB" w:rsidP="005A76FB">
      <w:pPr>
        <w:spacing w:before="0" w:after="0" w:line="148" w:lineRule="exact"/>
        <w:ind w:firstLine="1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Verona,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Transacqua,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Trento,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Bolonia,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0"/>
          <w:w w:val="10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Toscana,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Florencia,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7"/>
          <w:w w:val="100"/>
        </w:rPr>
        <w:t>Pisa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Siena</w:t>
      </w:r>
    </w:p>
    <w:p w:rsidR="005A76FB" w:rsidRDefault="005A76FB" w:rsidP="005A76FB">
      <w:pPr>
        <w:spacing w:before="0" w:after="0" w:lineRule="exact" w:line="240"/>
        <w:ind w:firstLine="17" w:left="60"/>
        <w:rPr/>
      </w:pPr>
    </w:p>
    <w:p w:rsidR="005A76FB" w:rsidRDefault="005A76FB" w:rsidP="005A76FB">
      <w:pPr>
        <w:spacing w:before="0" w:after="0" w:line="185" w:lineRule="exact"/>
        <w:ind w:firstLine="24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324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Florencia.</w:t>
      </w:r>
    </w:p>
    <w:p w:rsidR="005A76FB" w:rsidRDefault="005A76FB" w:rsidP="005A76FB">
      <w:pPr>
        <w:spacing w:before="0" w:after="0" w:line="238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Excursiones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8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Toscana: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Siena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Giminiano.</w:t>
      </w:r>
    </w:p>
    <w:p w:rsidR="005A76FB" w:rsidRDefault="005A76FB" w:rsidP="005A76FB">
      <w:pPr>
        <w:spacing w:before="0" w:after="0" w:line="238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Dolomitas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Garda.</w:t>
      </w:r>
    </w:p>
    <w:p w:rsidR="005A76FB" w:rsidRDefault="005A76FB" w:rsidP="005A76FB">
      <w:pPr>
        <w:spacing w:before="0" w:after="0" w:line="238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Trento,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Bolonia,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Rovereto,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Transacqua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Orvieto.</w:t>
      </w:r>
    </w:p>
    <w:p w:rsidR="005A76FB" w:rsidRDefault="005A76FB" w:rsidP="005A76FB">
      <w:pPr>
        <w:spacing w:before="0" w:after="0" w:lineRule="exact" w:line="240"/>
        <w:ind w:firstLine="227" w:left="60"/>
        <w:rPr/>
      </w:pPr>
    </w:p>
    <w:p w:rsidR="005A76FB" w:rsidRDefault="005A76FB" w:rsidP="005A76FB">
      <w:pPr>
        <w:spacing w:before="0" w:after="0" w:lineRule="exact" w:line="240"/>
        <w:ind w:firstLine="227" w:left="60"/>
        <w:rPr/>
      </w:pPr>
    </w:p>
    <w:p w:rsidR="005A76FB" w:rsidRDefault="005A76FB" w:rsidP="005A76FB">
      <w:pPr>
        <w:spacing w:before="0" w:after="0" w:lineRule="exact" w:line="240"/>
        <w:ind w:firstLine="227" w:left="60"/>
        <w:rPr/>
      </w:pPr>
    </w:p>
    <w:p w:rsidR="005A76FB" w:rsidRDefault="005A76FB" w:rsidP="005A76FB">
      <w:pPr>
        <w:tabs>
          <w:tab w:val="left" w:pos="1092"/>
        </w:tabs>
        <w:spacing w:before="0" w:after="0" w:line="372" w:lineRule="exact"/>
        <w:ind w:firstLine="115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0"/>
          <w:w w:val="100"/>
        </w:rPr>
        <w:t>1.030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4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Transacqua</w:t>
      </w:r>
    </w:p>
    <w:p w:rsidR="005A76FB" w:rsidRDefault="005A76FB" w:rsidP="005A76FB">
      <w:pPr>
        <w:spacing w:before="0" w:after="0" w:line="265" w:lineRule="exact"/>
        <w:ind w:firstLine="19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Lago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Garda</w:t>
      </w:r>
    </w:p>
    <w:p w:rsidR="005A76FB" w:rsidRDefault="005A76FB" w:rsidP="005A76FB">
      <w:pPr>
        <w:spacing w:before="0" w:after="0" w:line="329" w:lineRule="exact"/>
        <w:ind w:firstLine="1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201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Siena</w:t>
      </w:r>
    </w:p>
    <w:p w:rsidR="005A76FB" w:rsidRDefault="005A76FB" w:rsidP="005A76FB">
      <w:pPr>
        <w:spacing w:before="0" w:after="0" w:line="179" w:lineRule="exact"/>
        <w:ind w:firstLine="7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Orvieto</w:t>
      </w:r>
    </w:p>
    <w:p w:rsidR="005A76FB" w:rsidRDefault="005A76FB" w:rsidP="005A76FB">
      <w:pPr>
        <w:spacing w:before="0" w:after="0" w:line="336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4" w:equalWidth="0">
            <w:col w:w="5698" w:space="0"/>
            <w:col w:w="2509" w:space="0"/>
            <w:col w:w="221" w:space="0"/>
            <w:col w:w="28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4"/>
        <w:ind w:firstLine="40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  <w:r>
        <w:rPr>
          <w:rFonts w:ascii="Segoe UI" w:hAnsi="Segoe UI" w:cs="Segoe UI"/>
          <w:u w:val="none"/>
          <w:sz w:val="8"/>
          <w:position w:val="5.35598755"/>
          <w:color w:val="231f2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Milán.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GARDA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Garda.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GARDA: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VERONA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TRENTO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ÁREA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GARDA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restaurante)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16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Desayuno.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dirección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-1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Verona</w:t>
      </w:r>
      <w:r>
        <w:rPr w:spacing="16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Arena,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Piazza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Erbe,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Lamberti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Julieta.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-1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Trento.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Pretorio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almenada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Vanga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Buonconsi-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glio.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GARDA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ROVERETO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TRANSACQUA/PRIMIERO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Roveretto,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escenario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batallas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Guerra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Mundial;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interesante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XIV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actualmente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italiano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Guerra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cultural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ilustre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acompañante.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Transacqua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di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Primiero.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históricos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Asunción,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Martín,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Señora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Ayuda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Minería.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-1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 w:spacing="17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TRANSACQUA/PRIMIERO: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LOMITAS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Saborearemos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aire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fresco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magníficas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Dolomi-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tas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descubriremos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verdes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laderas,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declaradas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Humanidad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UNESCO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2009.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Dolomitas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ocupa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territorio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cinco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provincias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(Trento,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Bolzano,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Belluno,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Pordenone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Udine)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Subiremos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Calaita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interpretación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parque.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bonito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Mezzano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TRANSACQUA/PRIMIERO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GIMINIANO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TOSCANA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Desayuno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Bolonia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intensa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cultural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sumamente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interesante.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Giminiano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pueblo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amurallado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origen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eregido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Toscana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declarado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Huma-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UNESCO.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hotel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Toscana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(Poggibonsi).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TOSCANA: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guía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Brune-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Giotto,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Baptisterio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puente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Vecchio.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Pitti,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Opera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Duomo,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TOSCANA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Toscana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“Pisa,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Siena”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Pisa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mundialmente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Inclinada.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5"/>
          <w:w w:val="100"/>
        </w:rPr>
        <w:t>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lagros,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acoge: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Campanario,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Duomo,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tisterio.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Campo.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Florencia.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AREA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TOSCANA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ORVIETO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ROMA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8"/>
          <w:position w:val="5.3560791"/>
          <w:color w:val="231f20"/>
          <w:noProof w:val="true"/>
          <w:spacing w:val="4"/>
          <w:w w:val="100"/>
        </w:rPr>
        <w:t>(2)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Orvieto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funicular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dónde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Italia;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Pueblo,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Barrio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Viejo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zonas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encantadoras.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="235" w:lineRule="exact"/>
        <w:ind w:firstLine="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</w:p>
    <w:p w:rsidR="005A76FB" w:rsidRDefault="005A76FB" w:rsidP="005A76FB">
      <w:pPr>
        <w:spacing w:before="0" w:after="0" w:line="403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2"/>
        </w:rPr>
        <w:t>1.030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2"/>
        </w:rPr>
        <w:t>360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0"/>
        </w:rPr>
        <w:t>-155</w:t>
      </w:r>
    </w:p>
    <w:p w:rsidR="005A76FB" w:rsidRDefault="005A76FB" w:rsidP="005A76FB">
      <w:pPr>
        <w:spacing w:before="0" w:after="0" w:line="417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Lago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Club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Lago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Tenno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3***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7"/>
          <w:position w:val="4.73699951"/>
          <w:color w:val="393536"/>
          <w:noProof w:val="true"/>
          <w:spacing w:val="0"/>
          <w:w w:val="10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Tenno</w:t>
      </w:r>
    </w:p>
    <w:p w:rsidR="005A76FB" w:rsidRDefault="005A76FB" w:rsidP="005A76FB">
      <w:pPr>
        <w:spacing w:before="0" w:after="0" w:line="22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6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6"/>
          <w:color w:val="393536"/>
          <w:noProof w:val="true"/>
          <w:spacing w:val="3"/>
          <w:w w:val="100"/>
        </w:rPr>
        <w:t>Garda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Krystal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73699951"/>
          <w:color w:val="393536"/>
          <w:noProof w:val="true"/>
          <w:spacing w:val="0"/>
          <w:w w:val="10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Bussolengo</w:t>
      </w:r>
    </w:p>
    <w:p w:rsidR="005A76FB" w:rsidRDefault="005A76FB" w:rsidP="005A76FB">
      <w:pPr>
        <w:spacing w:before="0" w:after="0" w:line="236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Primiero/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Verde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73699951"/>
          <w:color w:val="393536"/>
          <w:noProof w:val="true"/>
          <w:spacing w:val="0"/>
          <w:w w:val="10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2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6"/>
          <w:color w:val="393536"/>
          <w:noProof w:val="true"/>
          <w:spacing w:val="2"/>
          <w:w w:val="100"/>
        </w:rPr>
        <w:t>Transacqua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Perla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73699951"/>
          <w:color w:val="393536"/>
          <w:noProof w:val="true"/>
          <w:spacing w:val="0"/>
          <w:w w:val="10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Toscana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Toscana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Ambassador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Poggibonsi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45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primer</w:t>
      </w:r>
    </w:p>
    <w:p w:rsidR="005A76FB" w:rsidRDefault="005A76FB" w:rsidP="005A76FB">
      <w:pPr>
        <w:spacing w:before="0" w:after="0" w:line="17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día.</w:t>
      </w:r>
    </w:p>
    <w:p w:rsidR="005A76FB" w:rsidRDefault="005A76FB" w:rsidP="005A76FB">
      <w:pPr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(para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0"/>
          <w:w w:val="100"/>
        </w:rPr>
        <w:t>PC)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</w:p>
    <w:p w:rsidR="005A76FB" w:rsidRDefault="005A76FB" w:rsidP="005A76FB">
      <w:pPr>
        <w:spacing w:before="0" w:after="0" w:line="17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(incluye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agua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y/o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vino).</w:t>
      </w:r>
    </w:p>
    <w:p w:rsidR="005A76FB" w:rsidRDefault="005A76FB" w:rsidP="005A76FB">
      <w:pPr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Trento.</w:t>
      </w:r>
    </w:p>
    <w:p w:rsidR="005A76FB" w:rsidRDefault="005A76FB" w:rsidP="005A76FB">
      <w:pPr>
        <w:spacing w:before="0" w:after="0" w:line="17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Dolomitas.</w:t>
      </w:r>
    </w:p>
    <w:p w:rsidR="005A76FB" w:rsidRDefault="005A76FB" w:rsidP="005A76FB">
      <w:pPr>
        <w:spacing w:before="0" w:after="0" w:line="17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Bolonia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Giminiano.</w:t>
      </w:r>
    </w:p>
    <w:p w:rsidR="005A76FB" w:rsidRDefault="005A76FB" w:rsidP="005A76FB">
      <w:pPr>
        <w:spacing w:before="0" w:after="0" w:line="17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Toscana,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Siena.</w:t>
      </w:r>
    </w:p>
    <w:p w:rsidR="005A76FB" w:rsidRDefault="005A76FB" w:rsidP="005A76FB">
      <w:pPr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día:</w:t>
      </w:r>
    </w:p>
    <w:p w:rsidR="005A76FB" w:rsidRDefault="005A76FB" w:rsidP="005A76FB">
      <w:pPr>
        <w:spacing w:before="0" w:after="0" w:line="17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Florencia.</w:t>
      </w:r>
    </w:p>
    <w:p w:rsidR="005A76FB" w:rsidRDefault="005A76FB" w:rsidP="005A76FB">
      <w:pPr>
        <w:spacing w:before="0" w:after="0" w:line="17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Lago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Garda.</w:t>
      </w:r>
    </w:p>
    <w:p w:rsidR="005A76FB" w:rsidRDefault="005A76FB" w:rsidP="005A76FB">
      <w:pPr>
        <w:spacing w:before="0" w:after="0" w:line="17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Rovereto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Transacqua.</w:t>
      </w:r>
    </w:p>
    <w:p w:rsidR="005A76FB" w:rsidRDefault="005A76FB" w:rsidP="005A76FB">
      <w:pPr>
        <w:spacing w:before="0" w:after="0" w:line="17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Orvieto.</w:t>
      </w:r>
    </w:p>
    <w:p w:rsidR="005A76FB" w:rsidRDefault="005A76FB" w:rsidP="005A76FB">
      <w:pPr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incluidos:</w:t>
      </w:r>
    </w:p>
    <w:p w:rsidR="005A76FB" w:rsidRDefault="005A76FB" w:rsidP="005A76FB">
      <w:pPr>
        <w:spacing w:before="0" w:after="0" w:line="17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Funicular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Orvieto.</w:t>
      </w:r>
    </w:p>
    <w:p w:rsidR="005A76FB" w:rsidRDefault="005A76FB" w:rsidP="005A76FB">
      <w:pPr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wifi,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peajes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autopistas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permisos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entrada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ciudades</w:t>
      </w:r>
    </w:p>
    <w:p w:rsidR="005A76FB" w:rsidRDefault="005A76FB" w:rsidP="005A76FB">
      <w:pPr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Servicio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viaje.</w:t>
      </w:r>
    </w:p>
    <w:p w:rsidR="005A76FB" w:rsidRDefault="005A76FB" w:rsidP="005A76FB">
      <w:pPr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17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596" w:space="0"/>
            <w:col w:w="36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6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7501"/>
        <w:jc w:val="left"/>
        <w:rPr/>
      </w:pP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2" w:equalWidth="0">
            <w:col w:w="7714" w:space="0"/>
            <w:col w:w="35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7628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</w:p>
    <w:p w:rsidR="005A76FB" w:rsidRDefault="005A76FB" w:rsidP="005A76FB">
      <w:pPr>
        <w:spacing w:before="0" w:after="0" w:line="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93536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Solo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vuelos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antes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7742" w:space="0"/>
            <w:col w:w="95" w:space="0"/>
            <w:col w:w="34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7742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16:00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h.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1"/>
        <w:ind w:firstLine="0" w:left="774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7628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</w:p>
    <w:p w:rsidR="005A76FB" w:rsidRDefault="005A76FB" w:rsidP="005A76FB">
      <w:pPr>
        <w:spacing w:before="0" w:after="0" w:line="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93536"/>
          <w:noProof w:val="true"/>
          <w:spacing w:val="2"/>
          <w:w w:val="100"/>
        </w:rPr>
        <w:t>(2)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Solo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vuelos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partir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7742" w:space="0"/>
            <w:col w:w="105" w:space="0"/>
            <w:col w:w="34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0" w:lineRule="exact"/>
        <w:ind w:firstLine="0" w:left="60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Toscana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(Italia)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15:00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h.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infusiones,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zumos,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jamón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serrano/york,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croissants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2" w:equalWidth="0">
            <w:col w:w="76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53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2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4" w:right="147" w:bottom="14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