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59" w:firstLine="0"/>
        <w:jc w:val="left"/>
        <w:rPr/>
      </w:pPr>
      <w:r>
        <w:rPr>
          <w:noProof/>
        </w:rPr>
        <w:pict>
          <v:shape id="imagerId8" type="#_x0000_t75" style="position:absolute;margin-left:0pt;margin-top:41pt;width:595.609pt;height:223pt;z-index:-25165642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642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57" coordsize="12785,110" o:spt="12" path="m 50,50 l 50,50,12735,50e">
            <v:stroke joinstyle="miter"/>
          </v:shapetype>
          <v:shape id="WS_polygon257" type="polygon257" style="position:absolute;left:0;text-align:left;margin-left:303.736pt;margin-top:391.437pt;width:127.85pt;height:1.1pt;z-index:2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1813,110" o:spt="12" path="m 50,50 l 50,50,11763,50e">
            <v:stroke joinstyle="miter"/>
          </v:shapetype>
          <v:shape id="WS_polygon286" type="polygon286" style="position:absolute;left:0;text-align:left;margin-left:449.977pt;margin-top:491.784pt;width:118.133pt;height:1.1pt;z-index:2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7" coordsize="11813,110" o:spt="12" path="m 50,50 l 50,50,11763,50e">
            <v:stroke joinstyle="miter"/>
          </v:shapetype>
          <v:shape id="WS_polygon287" type="polygon287" style="position:absolute;left:0;text-align:left;margin-left:449.977pt;margin-top:542.705pt;width:118.133pt;height:1.1pt;z-index:2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813,110" o:spt="12" path="m 50,50 l 50,50,11763,50e">
            <v:stroke joinstyle="miter"/>
          </v:shapetype>
          <v:shape id="WS_polygon288" type="polygon288" style="position:absolute;left:0;text-align:left;margin-left:449.977pt;margin-top:578.791pt;width:118.133pt;height:1.1pt;z-index:2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9" coordsize="11813,110" o:spt="12" path="m 50,50 l 50,50,11763,50e">
            <v:stroke joinstyle="miter"/>
          </v:shapetype>
          <v:shape id="WS_polygon289" type="polygon289" style="position:absolute;left:0;text-align:left;margin-left:449.977pt;margin-top:614.878pt;width:118.133pt;height:1.1pt;z-index:2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0" coordsize="11813,110" o:spt="12" path="m 50,50 l 50,50,11763,50e">
            <v:stroke joinstyle="miter"/>
          </v:shapetype>
          <v:shape id="WS_polygon290" type="polygon290" style="position:absolute;left:0;text-align:left;margin-left:449.977pt;margin-top:650.964pt;width:118.133pt;height:1.1pt;z-index:2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1" coordsize="11790,110" o:spt="12" path="m 50,50 l 50,50,11740,50e">
            <v:stroke joinstyle="miter"/>
          </v:shapetype>
          <v:shape id="WS_polygon341" type="polygon341" style="position:absolute;left:0;text-align:left;margin-left:450.211pt;margin-top:280.841pt;width:117.899pt;height:1.1pt;z-index:3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8" coordsize="115,45313" o:spt="12" path="m 50,50 l 50,50,50,45263e">
            <v:stroke joinstyle="miter"/>
          </v:shapetype>
          <v:shape id="WS_polygon388" type="polygon388" style="position:absolute;left:0;text-align:left;margin-left:440.159pt;margin-top:270.743pt;width:1.15pt;height:453.126pt;z-index:-251656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1637,100" o:spt="12" path="m 50,50 l 50,50,9404,50 l 9404,50,11587,50e">
            <v:stroke joinstyle="miter"/>
          </v:shapetype>
          <v:shape id="WS_polygon396" type="polygon396" style="position:absolute;left:0;text-align:left;margin-left:450.261pt;margin-top:410.946pt;width:116.37pt;height:1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26362,4784" o:spt="12" path="m 0,4784 l 0,4784,26362,4784 l 26362,4784,26362,0 l 26362,0,0,0 l 0,0,0,4784e x">
            <v:stroke joinstyle="miter"/>
          </v:shapetype>
          <v:shape id="WS_polygon414" type="polygon414" style="position:absolute;left:0;text-align:left;margin-left:303.989pt;margin-top:750.652pt;width:263.622pt;height:47.835pt;z-index:-25165645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15" coordsize="26462,150" o:spt="12" path="m 50,50 l 50,50,26412,50e">
            <v:stroke joinstyle="miter"/>
          </v:shapetype>
          <v:shape id="WS_polygon415" type="polygon415" style="position:absolute;left:0;text-align:left;margin-left:303.489pt;margin-top:749.591pt;width:264.622pt;height:1.5pt;z-index:41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16" coordsize="26512,300" o:spt="12" path="m 75,75 l 75,75,26437,75e">
            <v:stroke joinstyle="miter"/>
          </v:shapetype>
          <v:shape id="WS_polygon416" type="polygon416" style="position:absolute;left:0;text-align:left;margin-left:303.239pt;margin-top:797.979pt;width:265.122pt;height:3pt;z-index:41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3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39" type="polygon439" style="position:absolute;left:0;text-align:left;margin-left:320.724pt;margin-top:744.841pt;width:84.189pt;height:11.339pt;z-index:-251656427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4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40" type="polygon440" style="position:absolute;left:0;text-align:left;margin-left:316.472pt;margin-top:744.841pt;width:84.189pt;height:11.339pt;z-index:-251656426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4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41" type="polygon441" style="position:absolute;left:0;text-align:left;margin-left:312.22pt;margin-top:744.841pt;width:84.189pt;height:11.339pt;z-index:-251656425;mso-position-horizontal-relative:page;mso-position-vertical-relative:page" stroked="f">
            <v:fill color="#0e61aa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2"/>
          <w:w w:val="100"/>
        </w:rPr>
        <w:t>GRECIA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9"/>
          <w:w w:val="100"/>
        </w:rPr>
        <w:t>CLÁSICA</w:t>
      </w:r>
    </w:p>
    <w:p w:rsidR="005A76FB" w:rsidRDefault="005A76FB" w:rsidP="005A76FB">
      <w:pPr>
        <w:spacing w:before="0" w:after="0" w:line="173" w:lineRule="exact"/>
        <w:ind w:firstLine="0" w:left="15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Atenas,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Olimpia,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Delfos,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Kalambaka</w:t>
      </w:r>
    </w:p>
    <w:p w:rsidR="005A76FB" w:rsidRDefault="005A76FB" w:rsidP="005A76FB">
      <w:pPr>
        <w:spacing w:before="0" w:after="0" w:lineRule="exact" w:line="240"/>
        <w:ind w:firstLine="0" w:left="159"/>
        <w:rPr/>
      </w:pPr>
    </w:p>
    <w:p w:rsidR="005A76FB" w:rsidRDefault="005A76FB" w:rsidP="005A76FB">
      <w:pPr>
        <w:spacing w:before="0" w:after="0" w:line="216" w:lineRule="exact"/>
        <w:ind w:firstLine="227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38" w:lineRule="exact"/>
        <w:ind w:firstLine="227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Acrópolis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museo</w:t>
      </w:r>
    </w:p>
    <w:p w:rsidR="005A76FB" w:rsidRDefault="005A76FB" w:rsidP="005A76FB">
      <w:pPr>
        <w:spacing w:before="0" w:after="0" w:line="208" w:lineRule="exact"/>
        <w:ind w:firstLine="227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Olimpia</w:t>
      </w:r>
    </w:p>
    <w:p w:rsidR="005A76FB" w:rsidRDefault="005A76FB" w:rsidP="005A76FB">
      <w:pPr>
        <w:spacing w:before="0" w:after="0" w:line="208" w:lineRule="exact"/>
        <w:ind w:firstLine="227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Epidauro</w:t>
      </w:r>
    </w:p>
    <w:p w:rsidR="005A76FB" w:rsidRDefault="005A76FB" w:rsidP="005A76FB">
      <w:pPr>
        <w:spacing w:before="0" w:after="0" w:line="208" w:lineRule="exact"/>
        <w:ind w:firstLine="227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Micenas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Delfos</w:t>
      </w:r>
    </w:p>
    <w:p w:rsidR="005A76FB" w:rsidRDefault="005A76FB" w:rsidP="005A76FB">
      <w:pPr>
        <w:spacing w:before="0" w:after="0" w:lineRule="exact" w:line="240"/>
        <w:ind w:firstLine="227" w:left="1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1" w:lineRule="exact"/>
        <w:ind w:firstLine="5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MACEDONIA</w:t>
      </w:r>
    </w:p>
    <w:p w:rsidR="005A76FB" w:rsidRDefault="005A76FB" w:rsidP="005A76FB">
      <w:pPr>
        <w:spacing w:before="0" w:after="0" w:lineRule="exact" w:line="240"/>
        <w:ind w:firstLine="552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ALBANIA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6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GRECIA</w:t>
      </w:r>
    </w:p>
    <w:p w:rsidR="005A76FB" w:rsidRDefault="005A76FB" w:rsidP="005A76FB">
      <w:pPr>
        <w:spacing w:before="0" w:after="0" w:line="24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Kalambaka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BULGARIA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cols w:num="3" w:equalWidth="0">
            <w:col w:w="8272" w:space="0"/>
            <w:col w:w="2126" w:space="0"/>
            <w:col w:w="9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0" w:left="3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Meteora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Delfos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cols w:num="2" w:equalWidth="0">
            <w:col w:w="9620" w:space="0"/>
            <w:col w:w="17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76" w:lineRule="exact"/>
        <w:ind w:firstLine="0" w:left="242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 w:left="24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42"/>
        <w:rPr/>
      </w:pPr>
    </w:p>
    <w:p w:rsidR="005A76FB" w:rsidRDefault="005A76FB" w:rsidP="005A76FB">
      <w:pPr>
        <w:spacing w:before="0" w:after="0" w:lineRule="exact" w:line="240"/>
        <w:ind w:firstLine="0" w:left="242"/>
        <w:rPr/>
      </w:pPr>
    </w:p>
    <w:p w:rsidR="005A76FB" w:rsidRDefault="005A76FB" w:rsidP="005A76FB">
      <w:pPr>
        <w:spacing w:before="0" w:after="0" w:lineRule="exact" w:line="240"/>
        <w:ind w:firstLine="0" w:left="242"/>
        <w:rPr/>
      </w:pPr>
    </w:p>
    <w:p w:rsidR="005A76FB" w:rsidRDefault="005A76FB" w:rsidP="005A76FB">
      <w:pPr>
        <w:spacing w:before="0" w:after="0" w:lineRule="exact" w:line="240"/>
        <w:ind w:firstLine="0" w:left="242"/>
        <w:rPr/>
      </w:pPr>
    </w:p>
    <w:p w:rsidR="005A76FB" w:rsidRDefault="005A76FB" w:rsidP="005A76FB">
      <w:pPr>
        <w:spacing w:before="0" w:after="0" w:lineRule="exact" w:line="240"/>
        <w:ind w:firstLine="0" w:left="242"/>
        <w:rPr/>
      </w:pPr>
    </w:p>
    <w:p w:rsidR="005A76FB" w:rsidRDefault="005A76FB" w:rsidP="005A76FB">
      <w:pPr>
        <w:spacing w:before="0" w:after="0" w:lineRule="exact" w:line="240"/>
        <w:ind w:firstLine="0" w:left="242"/>
        <w:rPr/>
      </w:pPr>
    </w:p>
    <w:p w:rsidR="005A76FB" w:rsidRDefault="005A76FB" w:rsidP="005A76FB">
      <w:pPr>
        <w:tabs>
          <w:tab w:val="left" w:pos="662"/>
        </w:tabs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6"/>
          <w:w w:val="100"/>
        </w:rPr>
        <w:t>1.385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Olimpia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Atenas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cols w:num="5" w:equalWidth="0">
            <w:col w:w="540" w:space="0"/>
            <w:col w:w="1280" w:space="0"/>
            <w:col w:w="6826" w:space="0"/>
            <w:col w:w="1571" w:space="0"/>
            <w:col w:w="11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ATENAS</w:t>
      </w:r>
    </w:p>
    <w:p w:rsidR="005A76FB" w:rsidRDefault="005A76FB" w:rsidP="005A76FB">
      <w:pPr>
        <w:spacing w:before="0" w:after="0" w:line="176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Atenas.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ATENAS</w:t>
      </w:r>
    </w:p>
    <w:p w:rsidR="005A76FB" w:rsidRDefault="005A76FB" w:rsidP="005A76FB">
      <w:pPr>
        <w:spacing w:before="0" w:after="0" w:line="176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ATENAS: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Hydra,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Egina</w:t>
      </w:r>
    </w:p>
    <w:p w:rsidR="005A76FB" w:rsidRDefault="005A76FB" w:rsidP="005A76FB">
      <w:pPr>
        <w:spacing w:before="0" w:after="0" w:line="184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griegas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gina.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Hydra,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pintoresca,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edificios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medievales.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Poros,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volcánica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frondosa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natu-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playas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arena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escondidas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calas,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descubriendo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biblioteca,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arqueológico,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Ter-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Egina,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Golfo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Saróni-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playas,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Afaia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pistachos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cuya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variedad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denominación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origen.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ATENAS</w:t>
      </w:r>
    </w:p>
    <w:p w:rsidR="005A76FB" w:rsidRDefault="005A76FB" w:rsidP="005A76FB">
      <w:pPr>
        <w:spacing w:before="0" w:after="0" w:line="184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Syntagma,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Nacional,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Parlamento,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Soldado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Desconocido,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Atenas,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Academia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Biblioteca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Nacional.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Acrópo-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conocidos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Grecia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Clásica,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Partenón,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Erecteion,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Ate-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Niké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Propileos.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siguiente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Acrópolis,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posibi-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Cabo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Sounion,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privilegiado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meridional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Ática,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Epidauro,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fascinantes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Grecia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verano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celebra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Festival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Atenas.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Micenas,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histó-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Grecia.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Leones,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1250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murallas,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Tumbas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Reales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Agamenón.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Olympia,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primeros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olímpicos.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OLIMPIA-DELFOS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Olimpia,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celebración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Olímpicos.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Zeus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Estadio,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encontradas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excavaciones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Olimpia,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cabeza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jestuoso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Delfos,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DELFOS-KALAMBAKA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Delfos.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Delfos,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objeto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valioso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Auriga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fos,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escultura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conmemora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Piticos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Agias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Lisipo.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Arqueológi-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Apolo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teatro.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Kalambaka,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Aiginion,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Dormición,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finales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9"/>
          <w:w w:val="100"/>
        </w:rPr>
        <w:t>XXI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principios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XXII,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anterior.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Termópilas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Oráculo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Espartano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Leonidas.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Atenas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ATENAS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1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</w:p>
    <w:p w:rsidR="005A76FB" w:rsidRDefault="005A76FB" w:rsidP="005A76FB">
      <w:pPr>
        <w:spacing w:before="0" w:after="0" w:line="16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viceversa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6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final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similares</w:t>
      </w:r>
    </w:p>
    <w:p w:rsidR="005A76FB" w:rsidRDefault="005A76FB" w:rsidP="005A76FB">
      <w:pPr>
        <w:spacing w:before="0" w:after="0" w:line="22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incluyen</w:t>
      </w:r>
    </w:p>
    <w:p w:rsidR="005A76FB" w:rsidRDefault="005A76FB" w:rsidP="005A76FB">
      <w:pPr>
        <w:spacing w:before="0" w:after="0" w:line="16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bebidas)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estradas</w:t>
      </w:r>
    </w:p>
    <w:p w:rsidR="005A76FB" w:rsidRDefault="005A76FB" w:rsidP="005A76FB">
      <w:pPr>
        <w:spacing w:before="0" w:after="0" w:line="16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Atenas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Acrópolis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entradas</w:t>
      </w:r>
    </w:p>
    <w:p w:rsidR="005A76FB" w:rsidRDefault="005A76FB" w:rsidP="005A76FB">
      <w:pPr>
        <w:spacing w:before="0" w:after="0" w:line="16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Corinto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Epidauro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Patras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Kalambaka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Micenas: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Leones,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</w:p>
    <w:p w:rsidR="005A76FB" w:rsidRDefault="005A76FB" w:rsidP="005A76FB">
      <w:pPr>
        <w:spacing w:before="0" w:after="0" w:line="16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Olimpia: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Zeus,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Estadio,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Arqueológico.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Delfos: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Arqueológico</w:t>
      </w:r>
    </w:p>
    <w:p w:rsidR="005A76FB" w:rsidRDefault="005A76FB" w:rsidP="005A76FB">
      <w:pPr>
        <w:spacing w:before="0" w:after="0" w:line="22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Meteora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viaje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por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horarios.</w:t>
      </w:r>
    </w:p>
    <w:p w:rsidR="005A76FB" w:rsidRDefault="005A76FB" w:rsidP="005A76FB">
      <w:pPr>
        <w:spacing w:before="0" w:after="0" w:line="157" w:lineRule="exact"/>
        <w:ind w:firstLine="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223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="346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-2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-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-4"/>
        </w:rPr>
        <w:t>USA</w:t>
      </w:r>
    </w:p>
    <w:p w:rsidR="005A76FB" w:rsidRDefault="005A76FB" w:rsidP="005A76FB">
      <w:pPr>
        <w:tabs>
          <w:tab w:val="left" w:pos="1744"/>
        </w:tabs>
        <w:spacing w:before="0" w:after="0" w:line="281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-3"/>
        </w:rPr>
        <w:t>1.385</w:t>
      </w:r>
    </w:p>
    <w:p w:rsidR="005A76FB" w:rsidRDefault="005A76FB" w:rsidP="005A76FB">
      <w:pPr>
        <w:tabs>
          <w:tab w:val="left" w:pos="1763"/>
        </w:tabs>
        <w:spacing w:before="0" w:after="0" w:line="22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43"/>
        </w:tabs>
        <w:spacing w:before="0" w:after="0" w:line="225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4"/>
        </w:rPr>
        <w:t>Media.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-1"/>
        </w:rPr>
        <w:t>35</w:t>
      </w:r>
    </w:p>
    <w:p w:rsidR="005A76FB" w:rsidRDefault="005A76FB" w:rsidP="005A76FB">
      <w:pPr>
        <w:tabs>
          <w:tab w:val="left" w:pos="1643"/>
        </w:tabs>
        <w:spacing w:before="0" w:after="0" w:line="225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4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Atenas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Titania****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www.titania.gr</w:t>
      </w:r>
    </w:p>
    <w:p w:rsidR="005A76FB" w:rsidRDefault="005A76FB" w:rsidP="005A76FB">
      <w:pPr>
        <w:spacing w:before="0" w:after="0" w:line="20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Presindent****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president.gr</w:t>
      </w:r>
    </w:p>
    <w:p w:rsidR="005A76FB" w:rsidRDefault="005A76FB" w:rsidP="005A76FB">
      <w:pPr>
        <w:spacing w:before="0" w:after="0" w:line="20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Novus****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novushotel.gr</w:t>
      </w:r>
    </w:p>
    <w:p w:rsidR="005A76FB" w:rsidRDefault="005A76FB" w:rsidP="005A76FB">
      <w:pPr>
        <w:spacing w:before="0" w:after="0" w:line="26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Olimpia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Olympia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www.olympiapalace.gr</w:t>
      </w:r>
    </w:p>
    <w:p w:rsidR="005A76FB" w:rsidRDefault="005A76FB" w:rsidP="005A76FB">
      <w:pPr>
        <w:spacing w:before="0" w:after="0" w:line="233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Olympic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Village****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www.olympivvillagehotel.com</w:t>
      </w:r>
    </w:p>
    <w:p w:rsidR="005A76FB" w:rsidRDefault="005A76FB" w:rsidP="005A76FB">
      <w:pPr>
        <w:spacing w:before="0" w:after="0" w:line="26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Delfos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Delphi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www.delphipalace.gr</w:t>
      </w:r>
    </w:p>
    <w:p w:rsidR="005A76FB" w:rsidRDefault="005A76FB" w:rsidP="005A76FB">
      <w:pPr>
        <w:spacing w:before="0" w:after="0" w:line="233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King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Iniohos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www.kinginiohos.com</w:t>
      </w:r>
    </w:p>
    <w:p w:rsidR="005A76FB" w:rsidRDefault="005A76FB" w:rsidP="005A76FB">
      <w:pPr>
        <w:spacing w:before="0" w:after="0" w:line="26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Kalambaka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Antoniadis****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www.hotelantoniadis.gr</w:t>
      </w:r>
    </w:p>
    <w:p w:rsidR="005A76FB" w:rsidRDefault="005A76FB" w:rsidP="005A76FB">
      <w:pPr>
        <w:spacing w:before="0" w:after="0" w:line="233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Famissi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Eden***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91918945"/>
          <w:color w:val="231f20"/>
          <w:w w:val="85"/>
          <w:noProof w:val="true"/>
          <w:spacing w:val="-1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www.famissiedenresorthotel.com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cols w:num="4" w:equalWidth="0">
            <w:col w:w="2894" w:space="0"/>
            <w:col w:w="2735" w:space="0"/>
            <w:col w:w="2901" w:space="0"/>
            <w:col w:w="28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atardecer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puesta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Posei-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Atenas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6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ATENAS-CANAL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CORINTO-EPIDAURO-MICENAS-OLIMPIA</w:t>
      </w:r>
    </w:p>
    <w:p w:rsidR="005A76FB" w:rsidRDefault="005A76FB" w:rsidP="005A76FB">
      <w:pPr>
        <w:spacing w:before="0" w:after="0" w:line="184" w:lineRule="exact"/>
        <w:ind w:firstLine="0" w:left="15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Canal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Corinto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parada.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Separa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Peloponeso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Grecia.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trata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historia,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pues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trucción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llevó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cabo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1881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1893</w:t>
      </w:r>
    </w:p>
    <w:p w:rsidR="005A76FB" w:rsidRDefault="005A76FB" w:rsidP="005A76FB">
      <w:pPr>
        <w:spacing w:before="0" w:after="0" w:line="180" w:lineRule="exact"/>
        <w:ind w:firstLine="0" w:left="15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planificación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había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tenido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muchos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KALAMBAKA-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METEORRA-ATENAS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Meteora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monas-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construidos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Meteora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resulta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vista,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inolvidable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construcciones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suspendidas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aire,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llegaron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convivir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templos.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1988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Descendere-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heleno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Atenas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cols w:num="3" w:equalWidth="0">
            <w:col w:w="2894" w:space="0"/>
            <w:col w:w="2820" w:space="0"/>
            <w:col w:w="56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90" w:bottom="0" w:left="4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90" w:bottom="0" w:left="450" w:header="0" w:footer="0" w:gutter="0"/>
      <w:cols w:num="1" w:equalWidth="0">
        <w:col w:w="1137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