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00" w:bottom="151" w:left="9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68" w:lineRule="exact"/>
        <w:ind w:left="287" w:firstLine="0"/>
        <w:jc w:val="left"/>
        <w:rPr/>
      </w:pPr>
      <w:r>
        <w:rPr>
          <w:noProof/>
        </w:rPr>
        <w:pict>
          <v:shape id="imagerId8" type="#_x0000_t75" style="position:absolute;margin-left:50pt;margin-top:201pt;width:342pt;height:240pt;z-index:-25165748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04pt;margin-top:355pt;width:136pt;height:86pt;z-index:-25165748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0pt;margin-top:550pt;width:253pt;height:242pt;z-index:-25165748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15pt;margin-top:453pt;width:225pt;height:269pt;z-index:-25165747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1978,30047" o:spt="12" path="m 0,30047 l 0,30047,1978,30047 l 1978,30047,1978,0 l 1978,0,0,0 l 0,0,0,30047e x">
            <v:stroke joinstyle="miter"/>
          </v:shapetype>
          <v:shape id="WS_polygon1" type="polygon1" style="position:absolute;left:0;text-align:left;margin-left:0.059998pt;margin-top:1.13687e-013pt;width:19.783pt;height:300.473pt;z-index:-251657508;mso-position-horizontal-relative:page;mso-position-vertical-relative:page" stroked="f">
            <v:fill color="#005432"/>
          </v:shape>
        </w:pict>
      </w:r>
      <w:r>
        <w:rPr>
          <w:rFonts w:ascii="Segoe UI" w:hAnsi="Segoe UI" w:cs="Segoe UI"/>
          <w:b/>
          <w:u w:val="none"/>
          <w:sz w:val="56"/>
          <w:position w:val="0"/>
          <w:color w:val="ffffff"/>
          <w:shd w:val="clear" w:color="auto" w:fill="005432"/>
          <w:w w:val="95"/>
          <w:noProof w:val="true"/>
          <w:spacing w:val="-36"/>
        </w:rPr>
        <w:t>A-ROSA AQUA | A-ROSA BRAVA</w:t>
      </w:r>
    </w:p>
    <w:p w:rsidR="005A76FB" w:rsidRDefault="005A76FB" w:rsidP="005A76FB">
      <w:pPr>
        <w:spacing w:before="0" w:after="0" w:lineRule="exact" w:line="240"/>
        <w:ind w:left="287" w:firstLine="0"/>
        <w:rPr/>
      </w:pPr>
    </w:p>
    <w:p w:rsidR="005A76FB" w:rsidRDefault="005A76FB" w:rsidP="005A76FB">
      <w:pPr>
        <w:spacing w:before="0" w:after="0" w:lineRule="exact" w:line="240"/>
        <w:ind w:left="287" w:firstLine="0"/>
        <w:rPr/>
      </w:pPr>
    </w:p>
    <w:p w:rsidR="005A76FB" w:rsidRDefault="005A76FB" w:rsidP="005A76FB">
      <w:pPr>
        <w:spacing w:before="0" w:after="0" w:line="433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42"/>
          <w:position w:val="0"/>
          <w:color w:val="005432"/>
          <w:noProof w:val="true"/>
          <w:spacing w:val="-9"/>
          <w:w w:val="100"/>
        </w:rPr>
        <w:t>INSTALACIONES</w:t>
      </w:r>
      <w:r>
        <w:rPr w:spacing="0">
          <w:rFonts w:ascii="Calibri" w:hAnsi="Calibri" w:cs="Calibri"/>
          <w:u w:val="none"/>
          <w:sz w:val="42"/>
          <w:color w:val="000000"/>
          <w:noProof w:val="true"/>
          <w:spacing w:val="29"/>
          <w:w w:val="100"/>
        </w:rPr>
        <w:t> </w:t>
      </w:r>
      <w:r>
        <w:rPr w:spacing="0">
          <w:rFonts w:ascii="Segoe UI" w:hAnsi="Segoe UI" w:cs="Segoe UI"/>
          <w:u w:val="none"/>
          <w:sz w:val="42"/>
          <w:position w:val="0"/>
          <w:color w:val="005432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42"/>
          <w:color w:val="000000"/>
          <w:noProof w:val="true"/>
          <w:spacing w:val="29"/>
          <w:w w:val="100"/>
        </w:rPr>
        <w:t> </w:t>
      </w:r>
      <w:r>
        <w:rPr>
          <w:rFonts w:ascii="Segoe UI" w:hAnsi="Segoe UI" w:cs="Segoe UI"/>
          <w:u w:val="none"/>
          <w:sz w:val="42"/>
          <w:position w:val="0"/>
          <w:color w:val="005432"/>
          <w:noProof w:val="true"/>
          <w:spacing w:val="-5"/>
          <w:w w:val="100"/>
        </w:rPr>
        <w:t>SERVICIOS</w:t>
      </w: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="429" w:lineRule="exact"/>
        <w:ind w:firstLine="6860" w:left="287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6"/>
          <w:w w:val="100"/>
        </w:rPr>
        <w:t>único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0"/>
          <w:w w:val="100"/>
        </w:rPr>
        <w:t>hotel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8"/>
          <w:w w:val="100"/>
        </w:rPr>
        <w:t>en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9"/>
          <w:w w:val="100"/>
        </w:rPr>
        <w:t>el</w:t>
      </w:r>
    </w:p>
    <w:p w:rsidR="005A76FB" w:rsidRDefault="005A76FB" w:rsidP="005A76FB">
      <w:pPr>
        <w:spacing w:before="0" w:after="0" w:line="360" w:lineRule="exact"/>
        <w:ind w:firstLine="6860" w:left="287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31"/>
          <w:w w:val="100"/>
        </w:rPr>
        <w:t>que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7"/>
          <w:w w:val="100"/>
        </w:rPr>
        <w:t>nunca</w:t>
      </w:r>
    </w:p>
    <w:p w:rsidR="005A76FB" w:rsidRDefault="005A76FB" w:rsidP="005A76FB">
      <w:pPr>
        <w:spacing w:before="0" w:after="0" w:line="360" w:lineRule="exact"/>
        <w:ind w:firstLine="6860" w:left="287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2"/>
          <w:w w:val="100"/>
        </w:rPr>
        <w:t>son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0"/>
          <w:w w:val="100"/>
        </w:rPr>
        <w:t>mismas</w:t>
      </w:r>
    </w:p>
    <w:p w:rsidR="005A76FB" w:rsidRDefault="005A76FB" w:rsidP="005A76FB">
      <w:pPr>
        <w:spacing w:before="0" w:after="0" w:line="292" w:lineRule="exact"/>
        <w:ind w:firstLine="6860" w:left="28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Hoy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0"/>
          <w:w w:val="100"/>
        </w:rPr>
        <w:t>Ámsterdam,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en</w:t>
      </w:r>
    </w:p>
    <w:p w:rsidR="005A76FB" w:rsidRDefault="005A76FB" w:rsidP="005A76FB">
      <w:pPr>
        <w:spacing w:before="0" w:after="0" w:line="260" w:lineRule="exact"/>
        <w:ind w:firstLine="6860" w:left="28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3"/>
          <w:w w:val="100"/>
        </w:rPr>
        <w:t>Colonia...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disfrute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vistas</w:t>
      </w:r>
    </w:p>
    <w:p w:rsidR="005A76FB" w:rsidRDefault="005A76FB" w:rsidP="005A76FB">
      <w:pPr>
        <w:spacing w:before="0" w:after="0" w:line="260" w:lineRule="exact"/>
        <w:ind w:firstLine="6860" w:left="28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privilegiadas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camarote</w:t>
      </w:r>
    </w:p>
    <w:p w:rsidR="005A76FB" w:rsidRDefault="005A76FB" w:rsidP="005A76FB">
      <w:pPr>
        <w:spacing w:before="0" w:after="0" w:line="260" w:lineRule="exact"/>
        <w:ind w:firstLine="6860" w:left="287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balcón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0"/>
          <w:w w:val="100"/>
        </w:rPr>
        <w:t>francés.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00" w:bottom="151" w:left="960" w:header="0" w:footer="0" w:gutter="0"/>
          <w:cols w:num="1" w:equalWidth="0">
            <w:col w:w="103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240"/>
        <w:ind w:firstLine="6860" w:left="287"/>
        <w:rPr/>
      </w:pPr>
    </w:p>
    <w:p w:rsidR="005A76FB" w:rsidRDefault="005A76FB" w:rsidP="005A76FB">
      <w:pPr>
        <w:spacing w:before="0" w:after="0" w:lineRule="exact" w:line="445"/>
        <w:ind w:firstLine="6860" w:left="2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00" w:bottom="151" w:left="9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5"/>
          <w:w w:val="100"/>
        </w:rPr>
        <w:t>Relajación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0"/>
          <w:w w:val="100"/>
        </w:rPr>
        <w:t>pura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Después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1"/>
          <w:w w:val="100"/>
        </w:rPr>
        <w:t>sauna,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nuestro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jacuzzi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aire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libre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invita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6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relajarse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00" w:bottom="151" w:left="960" w:header="0" w:footer="0" w:gutter="0"/>
          <w:cols w:num="1" w:equalWidth="0">
            <w:col w:w="103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5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00" w:bottom="151" w:left="9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2" w:lineRule="exact"/>
        <w:ind w:firstLine="0" w:left="5361"/>
        <w:jc w:val="left"/>
        <w:rPr/>
      </w:pP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5"/>
          <w:w w:val="100"/>
        </w:rPr>
        <w:t>Live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3"/>
          <w:w w:val="100"/>
        </w:rPr>
        <w:t>cooking</w:t>
      </w:r>
    </w:p>
    <w:p w:rsidR="005A76FB" w:rsidRDefault="005A76FB" w:rsidP="005A76FB">
      <w:pPr>
        <w:spacing w:before="0" w:after="0" w:line="292" w:lineRule="exact"/>
        <w:ind w:firstLine="0" w:left="536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Nuestros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cocineros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preparan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sus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platos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delante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usted.</w:t>
      </w:r>
    </w:p>
    <w:p w:rsidR="005A76FB" w:rsidRDefault="005A76FB" w:rsidP="005A76FB">
      <w:pPr>
        <w:spacing w:before="0" w:after="0" w:line="260" w:lineRule="exact"/>
        <w:ind w:firstLine="0" w:left="536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los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verano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5"/>
          <w:w w:val="100"/>
        </w:rPr>
        <w:t>se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puede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disfrutar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barbacoa</w:t>
      </w:r>
    </w:p>
    <w:p w:rsidR="005A76FB" w:rsidRDefault="005A76FB" w:rsidP="005A76FB">
      <w:pPr>
        <w:spacing w:before="0" w:after="0" w:line="260" w:lineRule="exact"/>
        <w:ind w:firstLine="0" w:left="536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-3"/>
          <w:w w:val="100"/>
        </w:rPr>
        <w:t>cubierta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-4"/>
          <w:w w:val="100"/>
        </w:rPr>
        <w:t>solar.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00" w:bottom="151" w:left="960" w:header="0" w:footer="0" w:gutter="0"/>
          <w:cols w:num="1" w:equalWidth="0">
            <w:col w:w="103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0" w:left="53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600" w:bottom="151" w:left="9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768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9"/>
      <w:pgMar w:top="391" w:right="600" w:bottom="151" w:left="960" w:header="0" w:footer="0" w:gutter="0"/>
      <w:cols w:num="1" w:equalWidth="0">
        <w:col w:w="103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